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DB" w:rsidRPr="000A0887" w:rsidRDefault="003C15DB" w:rsidP="003C15DB">
      <w:pPr>
        <w:spacing w:before="259" w:after="0" w:line="240" w:lineRule="auto"/>
        <w:ind w:left="211"/>
        <w:jc w:val="center"/>
        <w:rPr>
          <w:rFonts w:ascii="Times New Roman" w:eastAsia="Times New Roman" w:hAnsi="Times New Roman"/>
          <w:b/>
          <w:bCs/>
          <w:iCs/>
          <w:spacing w:val="-2"/>
          <w:w w:val="107"/>
          <w:sz w:val="40"/>
          <w:szCs w:val="40"/>
          <w:u w:val="single"/>
          <w:lang w:eastAsia="ru-RU"/>
        </w:rPr>
      </w:pPr>
      <w:r w:rsidRPr="000A0887">
        <w:rPr>
          <w:rFonts w:ascii="Times New Roman" w:eastAsia="Times New Roman" w:hAnsi="Times New Roman"/>
          <w:b/>
          <w:bCs/>
          <w:iCs/>
          <w:spacing w:val="-2"/>
          <w:w w:val="107"/>
          <w:sz w:val="40"/>
          <w:szCs w:val="40"/>
          <w:u w:val="single"/>
          <w:lang w:eastAsia="ru-RU"/>
        </w:rPr>
        <w:t>ПОВЕДЕНИЕ ЧЕЛОВЕКА НА ВОДЕ</w:t>
      </w:r>
    </w:p>
    <w:p w:rsidR="003C15DB" w:rsidRPr="00A4182B" w:rsidRDefault="003C15DB" w:rsidP="003C15DB">
      <w:pPr>
        <w:spacing w:before="259" w:after="0" w:line="240" w:lineRule="auto"/>
        <w:ind w:left="211" w:firstLine="497"/>
        <w:rPr>
          <w:rFonts w:ascii="Times New Roman" w:eastAsia="Times New Roman" w:hAnsi="Times New Roman"/>
          <w:w w:val="102"/>
          <w:sz w:val="28"/>
          <w:szCs w:val="28"/>
          <w:lang w:eastAsia="ru-RU"/>
        </w:rPr>
      </w:pP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Причины гибели человека на воде различны. Чаще всего люди тонут из-за неумения плавать, нарушения правил поведения при купании и катании на катере или лодке, купания в нетрезвом состоянии.</w:t>
      </w:r>
      <w:bookmarkStart w:id="0" w:name="_GoBack"/>
      <w:bookmarkEnd w:id="0"/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Дети часто остаются у воды без присмотра взрослых и иногда гибнут.</w:t>
      </w:r>
    </w:p>
    <w:p w:rsidR="003C15DB" w:rsidRPr="00A4182B" w:rsidRDefault="003C15DB" w:rsidP="003C15DB">
      <w:pPr>
        <w:spacing w:before="100" w:beforeAutospacing="1" w:after="100" w:afterAutospacing="1" w:line="240" w:lineRule="auto"/>
        <w:ind w:right="10"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Н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ервное потрясение, каким, в частности, является страх,</w:t>
      </w:r>
      <w:r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 может сопровождаться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 внезапными нарушениями деятельности внутренних органов. Например, спазмы сосудов головного мозга способны вызвать временное малокровие в жизненно важных нервных центрах, обморочное состояние, потерю сознания, рвоту. Таким образом, испуг, страх, ужас могут вызывать в организме человека мгновенные изменения, приводящие не только к физиологическим сдвигам, в результате которых парализуется мышечная деятельность, но и к более тяжелым последствиям. Человек, цепенея от страха, уже не может трезво оценить опасность и погибает: он производит бессмысленные движения вместо того, чтобы мобилизовать себя на преодоление панического состояния.</w:t>
      </w:r>
    </w:p>
    <w:p w:rsidR="003C15DB" w:rsidRPr="00A4182B" w:rsidRDefault="003C15DB" w:rsidP="003C15DB">
      <w:pPr>
        <w:spacing w:before="100" w:beforeAutospacing="1" w:after="100" w:afterAutospacing="1" w:line="240" w:lineRule="auto"/>
        <w:ind w:right="19"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Самое главное — не только подготовить пловца с хорошими физическими данными, но и воспитать у него правильную психическую реакцию на трудности и опасности, которые могут быть на воде.</w:t>
      </w:r>
    </w:p>
    <w:p w:rsidR="003C15DB" w:rsidRPr="00A4182B" w:rsidRDefault="003C15DB" w:rsidP="003C15DB">
      <w:pPr>
        <w:spacing w:before="100" w:beforeAutospacing="1" w:after="100" w:afterAutospacing="1" w:line="240" w:lineRule="auto"/>
        <w:ind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Спасание вплавь является важнейшим видом оказания помощи человеку на воде. Для этого необходимо уметь хорошо плавать и </w:t>
      </w: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>нырять, а также хорошо знать</w:t>
      </w:r>
      <w:r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>,</w:t>
      </w: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 xml:space="preserve"> и умело применять приемы спаса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ния и буксировку тонущего. При спасании человека на воде спасатель должен всегда помнить, что действовать нужно обдуманно, </w:t>
      </w:r>
      <w:r w:rsidRPr="00A4182B">
        <w:rPr>
          <w:rFonts w:ascii="Times New Roman" w:eastAsia="Times New Roman" w:hAnsi="Times New Roman"/>
          <w:spacing w:val="-4"/>
          <w:w w:val="102"/>
          <w:sz w:val="28"/>
          <w:szCs w:val="28"/>
          <w:lang w:eastAsia="ru-RU"/>
        </w:rPr>
        <w:t xml:space="preserve">осторожно, правильно оценивать сложившуюся обстановку. Нужно 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быстро приблизиться к человеку, что возможно при плавании кро</w:t>
      </w:r>
      <w:r w:rsidRPr="00A4182B">
        <w:rPr>
          <w:rFonts w:ascii="Times New Roman" w:eastAsia="Times New Roman" w:hAnsi="Times New Roman"/>
          <w:spacing w:val="-3"/>
          <w:w w:val="102"/>
          <w:sz w:val="28"/>
          <w:szCs w:val="28"/>
          <w:lang w:eastAsia="ru-RU"/>
        </w:rPr>
        <w:t xml:space="preserve">лем, так как этот способ позволяет развивать наибольшую скорость </w:t>
      </w: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 xml:space="preserve">и дает возможность видеть тонущего. Освободившись от захвата тонущего, спасатель должен отбуксировать его к берегу, катеру </w:t>
      </w:r>
      <w:r w:rsidRPr="00A4182B">
        <w:rPr>
          <w:rFonts w:ascii="Times New Roman" w:eastAsia="Times New Roman" w:hAnsi="Times New Roman"/>
          <w:spacing w:val="-5"/>
          <w:w w:val="102"/>
          <w:sz w:val="28"/>
          <w:szCs w:val="28"/>
          <w:lang w:eastAsia="ru-RU"/>
        </w:rPr>
        <w:t>или в безопасное место.</w:t>
      </w:r>
    </w:p>
    <w:p w:rsidR="003C15DB" w:rsidRPr="00A4182B" w:rsidRDefault="003C15DB" w:rsidP="003C15DB">
      <w:pPr>
        <w:spacing w:before="100" w:beforeAutospacing="1" w:after="100" w:afterAutospacing="1" w:line="240" w:lineRule="auto"/>
        <w:ind w:right="12"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При спасании тонущего дорога каждая секунда, поэтому спасатель вынужден иногда прыгать в воду в одежде. Если возможно, </w:t>
      </w: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 xml:space="preserve">то обувь необходимо снять, все карманы вывернуть, так как они, 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заполнившись водой, затрудняют плавание, расстегнуть пуговицы рубахи, развязать тесемки нижнего белья, ремень, галстук.</w:t>
      </w:r>
    </w:p>
    <w:p w:rsidR="003C15DB" w:rsidRPr="00A4182B" w:rsidRDefault="003C15DB" w:rsidP="003C15DB">
      <w:pPr>
        <w:spacing w:before="100" w:beforeAutospacing="1" w:after="100" w:afterAutospacing="1" w:line="240" w:lineRule="auto"/>
        <w:ind w:right="2"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Оказывая помощь, спасатель должен правильно оценить обстановку, учесть расстояние до тонущего, скорость течения, наличие спасательных средств, высоту волны и т. д. Подплывать к тонуще</w:t>
      </w: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>му нужно с таким расчетом, чтобы его наносило течением на спа</w:t>
      </w:r>
      <w:r w:rsidRPr="00A4182B">
        <w:rPr>
          <w:rFonts w:ascii="Times New Roman" w:eastAsia="Times New Roman" w:hAnsi="Times New Roman"/>
          <w:spacing w:val="-7"/>
          <w:w w:val="102"/>
          <w:sz w:val="28"/>
          <w:szCs w:val="28"/>
          <w:lang w:eastAsia="ru-RU"/>
        </w:rPr>
        <w:t>сателя,</w:t>
      </w:r>
    </w:p>
    <w:p w:rsidR="003C15DB" w:rsidRPr="00A4182B" w:rsidRDefault="003C15DB" w:rsidP="003C15DB">
      <w:pPr>
        <w:spacing w:before="100" w:beforeAutospacing="1" w:after="100" w:afterAutospacing="1" w:line="240" w:lineRule="auto"/>
        <w:ind w:right="2"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 xml:space="preserve">Особенно опасны для спасателя и тонущего судороги, которые 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могут возникать от охлаждения тела и переутомления мышц. Если </w:t>
      </w:r>
      <w:r w:rsidRPr="00A4182B">
        <w:rPr>
          <w:rFonts w:ascii="Times New Roman" w:eastAsia="Times New Roman" w:hAnsi="Times New Roman"/>
          <w:spacing w:val="-3"/>
          <w:w w:val="102"/>
          <w:sz w:val="28"/>
          <w:szCs w:val="28"/>
          <w:lang w:eastAsia="ru-RU"/>
        </w:rPr>
        <w:t xml:space="preserve">свело мышцу бедра, то необходимо, согнув ногу в колене, 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сильно прижимать руками пятку по направлению к седалищу. При судорогах кистей рук нужно резко сжимать и разжимать пальцы. При судорогах мышц живота необходимо энергично подтягивать к животу колени ног. Если свело 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lastRenderedPageBreak/>
        <w:t>икроножную мышцу, нужно ногуподнять над поверхностью воды и, вытянув ее, энергично подтяги</w:t>
      </w: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 xml:space="preserve">вать стопу руками к себе. При судорогах руки следует лечь на бок </w:t>
      </w:r>
      <w:r w:rsidRPr="00A4182B">
        <w:rPr>
          <w:rFonts w:ascii="Times New Roman" w:eastAsia="Times New Roman" w:hAnsi="Times New Roman"/>
          <w:spacing w:val="-5"/>
          <w:w w:val="102"/>
          <w:sz w:val="28"/>
          <w:szCs w:val="28"/>
          <w:lang w:eastAsia="ru-RU"/>
        </w:rPr>
        <w:t>и работать другой рукой под водой.</w:t>
      </w:r>
    </w:p>
    <w:p w:rsidR="003C15DB" w:rsidRPr="00A4182B" w:rsidRDefault="003C15DB" w:rsidP="003C15DB">
      <w:pPr>
        <w:spacing w:before="100" w:beforeAutospacing="1" w:after="100" w:afterAutospacing="1" w:line="240" w:lineRule="auto"/>
        <w:ind w:right="2"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Если пловец попал в течение, то не следует с ним бороться, так как это ведет к потере сил. Нужно спокойно плыть по течению и, </w:t>
      </w: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>выбрав время и место, приблизиться к берегу. Попав на волну, не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обходимо следить за тем, чтобы вдох приходился в промежутках </w:t>
      </w:r>
      <w:r w:rsidRPr="00A4182B">
        <w:rPr>
          <w:rFonts w:ascii="Times New Roman" w:eastAsia="Times New Roman" w:hAnsi="Times New Roman"/>
          <w:spacing w:val="-4"/>
          <w:w w:val="102"/>
          <w:sz w:val="28"/>
          <w:szCs w:val="28"/>
          <w:lang w:eastAsia="ru-RU"/>
        </w:rPr>
        <w:t>между ударами волн.</w:t>
      </w:r>
    </w:p>
    <w:p w:rsidR="003C15DB" w:rsidRPr="00A4182B" w:rsidRDefault="003C15DB" w:rsidP="003C15DB">
      <w:pPr>
        <w:spacing w:before="2" w:after="0" w:line="240" w:lineRule="auto"/>
        <w:ind w:right="2"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 xml:space="preserve">Плавая против волны, следует спокойно подниматься на волну 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и скатываться с нее. Можно набрать воздуха при большой волне </w:t>
      </w:r>
      <w:r w:rsidRPr="00A4182B">
        <w:rPr>
          <w:rFonts w:ascii="Times New Roman" w:eastAsia="Times New Roman" w:hAnsi="Times New Roman"/>
          <w:spacing w:val="-7"/>
          <w:w w:val="102"/>
          <w:sz w:val="28"/>
          <w:szCs w:val="28"/>
          <w:lang w:eastAsia="ru-RU"/>
        </w:rPr>
        <w:t>и нырнуть под нее.</w:t>
      </w:r>
    </w:p>
    <w:p w:rsidR="003C15DB" w:rsidRPr="00A4182B" w:rsidRDefault="003C15DB" w:rsidP="003C15DB">
      <w:pPr>
        <w:spacing w:before="2" w:after="0" w:line="240" w:lineRule="auto"/>
        <w:ind w:right="10"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>При массовых несчастных случаях необходимо помощь оказы</w:t>
      </w:r>
      <w:r w:rsidRPr="00A4182B">
        <w:rPr>
          <w:rFonts w:ascii="Times New Roman" w:eastAsia="Times New Roman" w:hAnsi="Times New Roman"/>
          <w:spacing w:val="-3"/>
          <w:w w:val="102"/>
          <w:sz w:val="28"/>
          <w:szCs w:val="28"/>
          <w:lang w:eastAsia="ru-RU"/>
        </w:rPr>
        <w:t>вать отдельным лицам, оказавшимся в наиболее опасном месте.</w:t>
      </w:r>
    </w:p>
    <w:p w:rsidR="003C15DB" w:rsidRPr="00A4182B" w:rsidRDefault="003C15DB" w:rsidP="003C15DB">
      <w:pPr>
        <w:spacing w:before="2" w:after="0" w:line="240" w:lineRule="auto"/>
        <w:ind w:right="10"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>При падении в воду нужно вести себя спокойно, не поддавать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ся панике, не растрачивать силы на ненужные движения, стараться спастись самому, что возможно только при сохранении спокойствия. Оказавшись в воде, нужно набрать в легкие как можно боль</w:t>
      </w:r>
      <w:r w:rsidRPr="00A4182B">
        <w:rPr>
          <w:rFonts w:ascii="Times New Roman" w:eastAsia="Times New Roman" w:hAnsi="Times New Roman"/>
          <w:spacing w:val="-1"/>
          <w:w w:val="102"/>
          <w:sz w:val="28"/>
          <w:szCs w:val="28"/>
          <w:lang w:eastAsia="ru-RU"/>
        </w:rPr>
        <w:t xml:space="preserve">ше воздуха и постараться принять вертикальное положение, при </w:t>
      </w:r>
      <w:r w:rsidRPr="00A4182B">
        <w:rPr>
          <w:rFonts w:ascii="Times New Roman" w:eastAsia="Times New Roman" w:hAnsi="Times New Roman"/>
          <w:spacing w:val="-4"/>
          <w:w w:val="102"/>
          <w:sz w:val="28"/>
          <w:szCs w:val="28"/>
          <w:lang w:eastAsia="ru-RU"/>
        </w:rPr>
        <w:t>этом вода периодически поднимает человека, и рот будет находить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ся над поверхностью воды. Нельзя делать сильных движений, так как колебания тела в таком случае усилятся, дыхание ускорится и увеличится риск захлебнуться водой. Нужно делать как можно меньше движений и стар</w:t>
      </w:r>
      <w:r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 xml:space="preserve">аться дышать легче, удерживая </w:t>
      </w: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больше воздуха в легких, что создает большую плавучесть. Не делая чрезмерных усилий, можно задержать воздух в легких более чем на 30с.</w:t>
      </w:r>
    </w:p>
    <w:p w:rsidR="00B732D1" w:rsidRDefault="003C15DB" w:rsidP="003C15DB">
      <w:pPr>
        <w:spacing w:before="2" w:after="0" w:line="240" w:lineRule="auto"/>
        <w:ind w:right="10" w:firstLine="211"/>
        <w:jc w:val="both"/>
        <w:rPr>
          <w:rFonts w:ascii="Times New Roman" w:hAnsi="Times New Roman"/>
          <w:b/>
          <w:sz w:val="32"/>
          <w:szCs w:val="32"/>
        </w:rPr>
      </w:pPr>
      <w:r w:rsidRPr="00A4182B"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  <w:t>Опасно купаться и плавать с досками, бревнами, надувными резиновыми предметами, не приспособленными для плавания, автомобильными камерами, так как даже небольшая волна может отнести человека далеко от берега, а из надувных средств может выйти воздух.</w:t>
      </w:r>
      <w:r w:rsidR="00F60516" w:rsidRPr="00F60516">
        <w:rPr>
          <w:rFonts w:ascii="Times New Roman" w:hAnsi="Times New Roman"/>
          <w:b/>
          <w:sz w:val="32"/>
          <w:szCs w:val="32"/>
        </w:rPr>
        <w:t xml:space="preserve"> </w:t>
      </w:r>
    </w:p>
    <w:p w:rsidR="003C15DB" w:rsidRPr="00B732D1" w:rsidRDefault="00F60516" w:rsidP="003C15DB">
      <w:pPr>
        <w:spacing w:before="2" w:after="0" w:line="240" w:lineRule="auto"/>
        <w:ind w:right="10" w:firstLine="211"/>
        <w:jc w:val="both"/>
        <w:rPr>
          <w:rFonts w:ascii="Times New Roman" w:eastAsia="Times New Roman" w:hAnsi="Times New Roman"/>
          <w:spacing w:val="-2"/>
          <w:w w:val="102"/>
          <w:sz w:val="28"/>
          <w:szCs w:val="28"/>
          <w:lang w:eastAsia="ru-RU"/>
        </w:rPr>
      </w:pPr>
      <w:r w:rsidRPr="00B732D1">
        <w:rPr>
          <w:rFonts w:ascii="Times New Roman" w:hAnsi="Times New Roman"/>
          <w:b/>
          <w:sz w:val="28"/>
          <w:szCs w:val="28"/>
        </w:rPr>
        <w:t>Эти несложные правила почему-то соблюдают далеко не все, что и приводит к несчастным случаям</w:t>
      </w:r>
      <w:r w:rsidRPr="00B732D1">
        <w:rPr>
          <w:rFonts w:ascii="Times New Roman" w:hAnsi="Times New Roman"/>
          <w:sz w:val="28"/>
          <w:szCs w:val="28"/>
        </w:rPr>
        <w:t>.</w:t>
      </w:r>
      <w:r w:rsidRPr="00B732D1">
        <w:rPr>
          <w:sz w:val="28"/>
          <w:szCs w:val="28"/>
        </w:rPr>
        <w:t xml:space="preserve">  </w:t>
      </w:r>
    </w:p>
    <w:p w:rsidR="003C15DB" w:rsidRPr="00B732D1" w:rsidRDefault="003C15DB" w:rsidP="003C15DB">
      <w:pPr>
        <w:rPr>
          <w:rFonts w:ascii="Times New Roman" w:hAnsi="Times New Roman"/>
          <w:sz w:val="28"/>
          <w:szCs w:val="28"/>
        </w:rPr>
      </w:pPr>
      <w:r w:rsidRPr="00B732D1">
        <w:rPr>
          <w:rFonts w:ascii="Times New Roman" w:hAnsi="Times New Roman"/>
          <w:b/>
          <w:sz w:val="28"/>
          <w:szCs w:val="28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 w:rsidRPr="00B732D1">
        <w:rPr>
          <w:rFonts w:ascii="Times New Roman" w:hAnsi="Times New Roman"/>
          <w:sz w:val="28"/>
          <w:szCs w:val="28"/>
        </w:rPr>
        <w:t>.</w:t>
      </w:r>
    </w:p>
    <w:p w:rsidR="00426578" w:rsidRDefault="00B732D1" w:rsidP="003C15DB">
      <w:r w:rsidRPr="00A13027">
        <w:rPr>
          <w:rFonts w:ascii="Times New Roman" w:hAnsi="Times New Roman"/>
          <w:sz w:val="24"/>
          <w:szCs w:val="24"/>
        </w:rPr>
        <w:t>Специалист ГО отдела по безопасности на воде                                                                                                      ГКУ НСО «Центр ГО, ЧС и ПБ Новосибирской области»                                                                                   М.К. Бороненко</w:t>
      </w:r>
    </w:p>
    <w:sectPr w:rsidR="00426578" w:rsidSect="003C1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5DB"/>
    <w:rsid w:val="003C15DB"/>
    <w:rsid w:val="00426578"/>
    <w:rsid w:val="00436E39"/>
    <w:rsid w:val="004C74DE"/>
    <w:rsid w:val="00B732D1"/>
    <w:rsid w:val="00F6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</cp:revision>
  <dcterms:created xsi:type="dcterms:W3CDTF">2018-08-14T05:50:00Z</dcterms:created>
  <dcterms:modified xsi:type="dcterms:W3CDTF">2025-07-09T16:47:00Z</dcterms:modified>
</cp:coreProperties>
</file>